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C220BF" w14:paraId="47C744AA" w14:textId="77777777">
        <w:tc>
          <w:tcPr>
            <w:tcW w:w="7933" w:type="dxa"/>
          </w:tcPr>
          <w:p w14:paraId="78148F38" w14:textId="77777777" w:rsidR="00C220BF" w:rsidRDefault="00CE32EB">
            <w:pPr>
              <w:jc w:val="center"/>
              <w:rPr>
                <w:rFonts w:ascii="Cooper Black" w:hAnsi="Cooper Black"/>
                <w:b/>
              </w:rPr>
            </w:pPr>
            <w:bookmarkStart w:id="0" w:name="_GoBack"/>
            <w:bookmarkEnd w:id="0"/>
            <w:r>
              <w:rPr>
                <w:rFonts w:ascii="Cooper Black" w:hAnsi="Cooper Black"/>
                <w:b/>
                <w:color w:val="002060"/>
                <w:sz w:val="52"/>
              </w:rPr>
              <w:t>Kexborough Primary School</w:t>
            </w:r>
          </w:p>
        </w:tc>
      </w:tr>
      <w:tr w:rsidR="00C220BF" w14:paraId="5D214938" w14:textId="77777777">
        <w:tc>
          <w:tcPr>
            <w:tcW w:w="7933" w:type="dxa"/>
          </w:tcPr>
          <w:p w14:paraId="42A20832" w14:textId="77777777" w:rsidR="00C220BF" w:rsidRDefault="00CE32EB">
            <w:pPr>
              <w:jc w:val="center"/>
              <w:rPr>
                <w:rFonts w:ascii="Cooper Black" w:hAnsi="Cooper Black"/>
              </w:rPr>
            </w:pPr>
            <w:r>
              <w:rPr>
                <w:rFonts w:ascii="Cooper Black" w:hAnsi="Cooper Black"/>
                <w:color w:val="00B050"/>
                <w:sz w:val="42"/>
              </w:rPr>
              <w:t>2022 – 2023 : Newsletter #13</w:t>
            </w:r>
          </w:p>
        </w:tc>
      </w:tr>
      <w:tr w:rsidR="00C220BF" w14:paraId="42C46B36" w14:textId="77777777">
        <w:tc>
          <w:tcPr>
            <w:tcW w:w="7933" w:type="dxa"/>
          </w:tcPr>
          <w:p w14:paraId="6102C820" w14:textId="77777777" w:rsidR="00C220BF" w:rsidRDefault="00CE32EB">
            <w:pPr>
              <w:jc w:val="center"/>
              <w:rPr>
                <w:rFonts w:ascii="Cooper Black" w:hAnsi="Cooper Black"/>
              </w:rPr>
            </w:pPr>
            <w:r>
              <w:rPr>
                <w:rFonts w:ascii="Cooper Black" w:hAnsi="Cooper Black"/>
                <w:color w:val="002060"/>
                <w:sz w:val="32"/>
              </w:rPr>
              <w:t>Monday 5 December 2023</w:t>
            </w:r>
          </w:p>
        </w:tc>
      </w:tr>
    </w:tbl>
    <w:p w14:paraId="0451CC90" w14:textId="77777777" w:rsidR="00C220BF" w:rsidRDefault="00CE32EB">
      <w:r>
        <w:rPr>
          <w:noProof/>
          <w:lang w:eastAsia="en-GB"/>
        </w:rPr>
        <w:drawing>
          <wp:anchor distT="0" distB="0" distL="114300" distR="114300" simplePos="0" relativeHeight="251659264" behindDoc="0" locked="0" layoutInCell="1" allowOverlap="1" wp14:anchorId="64D1B52E" wp14:editId="5C2092BB">
            <wp:simplePos x="0" y="0"/>
            <wp:positionH relativeFrom="column">
              <wp:posOffset>5187315</wp:posOffset>
            </wp:positionH>
            <wp:positionV relativeFrom="paragraph">
              <wp:posOffset>-1080770</wp:posOffset>
            </wp:positionV>
            <wp:extent cx="1038823" cy="1246587"/>
            <wp:effectExtent l="152400" t="152400" r="333375" b="315595"/>
            <wp:wrapNone/>
            <wp:docPr id="3" name="Picture 3" descr="schoo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hool logo1"/>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0" r="72000"/>
                              </a14:imgEffect>
                            </a14:imgLayer>
                          </a14:imgProps>
                        </a:ext>
                        <a:ext uri="{28A0092B-C50C-407E-A947-70E740481C1C}">
                          <a14:useLocalDpi xmlns:a14="http://schemas.microsoft.com/office/drawing/2010/main" val="0"/>
                        </a:ext>
                      </a:extLst>
                    </a:blip>
                    <a:srcRect r="27948"/>
                    <a:stretch>
                      <a:fillRect/>
                    </a:stretch>
                  </pic:blipFill>
                  <pic:spPr bwMode="auto">
                    <a:xfrm>
                      <a:off x="0" y="0"/>
                      <a:ext cx="1038823" cy="124658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38D675E" w14:textId="77777777" w:rsidR="00C220BF" w:rsidRDefault="00C220BF"/>
    <w:tbl>
      <w:tblPr>
        <w:tblStyle w:val="TableGrid"/>
        <w:tblW w:w="0" w:type="auto"/>
        <w:tblLook w:val="04A0" w:firstRow="1" w:lastRow="0" w:firstColumn="1" w:lastColumn="0" w:noHBand="0" w:noVBand="1"/>
      </w:tblPr>
      <w:tblGrid>
        <w:gridCol w:w="9628"/>
      </w:tblGrid>
      <w:tr w:rsidR="00C220BF" w14:paraId="4F04655C" w14:textId="77777777">
        <w:tc>
          <w:tcPr>
            <w:tcW w:w="9628" w:type="dxa"/>
            <w:shd w:val="clear" w:color="auto" w:fill="002060"/>
          </w:tcPr>
          <w:p w14:paraId="72C3724A" w14:textId="77777777" w:rsidR="00C220BF" w:rsidRDefault="00CE32EB">
            <w:pPr>
              <w:jc w:val="center"/>
              <w:rPr>
                <w:rFonts w:cstheme="minorHAnsi"/>
                <w:b/>
                <w:sz w:val="24"/>
                <w:szCs w:val="24"/>
              </w:rPr>
            </w:pPr>
            <w:r>
              <w:rPr>
                <w:b/>
                <w:sz w:val="24"/>
                <w:szCs w:val="24"/>
              </w:rPr>
              <w:t xml:space="preserve">  MOVIE NIGHT COLLECTION</w:t>
            </w:r>
          </w:p>
        </w:tc>
      </w:tr>
      <w:tr w:rsidR="00C220BF" w14:paraId="091BC283" w14:textId="77777777">
        <w:tc>
          <w:tcPr>
            <w:tcW w:w="9628" w:type="dxa"/>
          </w:tcPr>
          <w:p w14:paraId="5927C2D5" w14:textId="0B7BC443" w:rsidR="00107CBD" w:rsidRDefault="00CE32EB" w:rsidP="00107CBD">
            <w:pPr>
              <w:rPr>
                <w:rFonts w:ascii="Tahoma" w:hAnsi="Tahoma" w:cs="Tahoma"/>
                <w:b/>
                <w:bCs/>
                <w:color w:val="385623" w:themeColor="accent6" w:themeShade="80"/>
                <w:sz w:val="44"/>
                <w:szCs w:val="44"/>
              </w:rPr>
            </w:pPr>
            <w:r>
              <w:rPr>
                <w:rFonts w:cstheme="minorHAnsi"/>
                <w:color w:val="000000"/>
                <w:sz w:val="24"/>
                <w:szCs w:val="24"/>
                <w:shd w:val="clear" w:color="auto" w:fill="FFFFFF"/>
              </w:rPr>
              <w:t xml:space="preserve"> </w:t>
            </w:r>
            <w:r w:rsidR="00107CBD">
              <w:rPr>
                <w:rFonts w:cstheme="minorHAnsi"/>
                <w:color w:val="000000"/>
                <w:sz w:val="24"/>
                <w:szCs w:val="24"/>
                <w:shd w:val="clear" w:color="auto" w:fill="FFFFFF"/>
              </w:rPr>
              <w:t>Please see collection details for your child from the movie night tonight. Your children will be dismissed by staff according to the registers that we have</w:t>
            </w:r>
          </w:p>
          <w:tbl>
            <w:tblPr>
              <w:tblW w:w="0" w:type="auto"/>
              <w:tblCellMar>
                <w:left w:w="0" w:type="dxa"/>
                <w:right w:w="0" w:type="dxa"/>
              </w:tblCellMar>
              <w:tblLook w:val="04A0" w:firstRow="1" w:lastRow="0" w:firstColumn="1" w:lastColumn="0" w:noHBand="0" w:noVBand="1"/>
            </w:tblPr>
            <w:tblGrid>
              <w:gridCol w:w="998"/>
              <w:gridCol w:w="2803"/>
              <w:gridCol w:w="3582"/>
            </w:tblGrid>
            <w:tr w:rsidR="00107CBD" w14:paraId="23A1B692" w14:textId="77777777" w:rsidTr="00107CBD">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6A401D" w14:textId="77777777" w:rsidR="00107CBD" w:rsidRDefault="00107CBD" w:rsidP="00107CBD">
                  <w:pPr>
                    <w:jc w:val="center"/>
                    <w:rPr>
                      <w:b/>
                      <w:bCs/>
                    </w:rPr>
                  </w:pPr>
                  <w:r>
                    <w:rPr>
                      <w:b/>
                      <w:bCs/>
                    </w:rPr>
                    <w:t>Screen</w:t>
                  </w:r>
                </w:p>
              </w:tc>
              <w:tc>
                <w:tcPr>
                  <w:tcW w:w="2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2A9777" w14:textId="77777777" w:rsidR="00107CBD" w:rsidRDefault="00107CBD" w:rsidP="00107CBD">
                  <w:pPr>
                    <w:jc w:val="center"/>
                    <w:rPr>
                      <w:b/>
                      <w:bCs/>
                    </w:rPr>
                  </w:pPr>
                  <w:r>
                    <w:rPr>
                      <w:b/>
                      <w:bCs/>
                    </w:rPr>
                    <w:t>Film</w:t>
                  </w:r>
                </w:p>
              </w:tc>
              <w:tc>
                <w:tcPr>
                  <w:tcW w:w="3582" w:type="dxa"/>
                  <w:tcBorders>
                    <w:top w:val="single" w:sz="8" w:space="0" w:color="auto"/>
                    <w:left w:val="nil"/>
                    <w:bottom w:val="single" w:sz="8" w:space="0" w:color="auto"/>
                    <w:right w:val="single" w:sz="8" w:space="0" w:color="auto"/>
                  </w:tcBorders>
                  <w:hideMark/>
                </w:tcPr>
                <w:p w14:paraId="3E0B8BD8" w14:textId="77777777" w:rsidR="00107CBD" w:rsidRDefault="00107CBD" w:rsidP="00107CBD">
                  <w:pPr>
                    <w:jc w:val="center"/>
                    <w:rPr>
                      <w:b/>
                      <w:bCs/>
                    </w:rPr>
                  </w:pPr>
                  <w:r>
                    <w:rPr>
                      <w:b/>
                      <w:bCs/>
                    </w:rPr>
                    <w:t>Collection</w:t>
                  </w:r>
                </w:p>
              </w:tc>
            </w:tr>
            <w:tr w:rsidR="00107CBD" w14:paraId="1C8C9318" w14:textId="77777777" w:rsidTr="00107CBD">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5C015" w14:textId="77777777" w:rsidR="00107CBD" w:rsidRDefault="00107CBD" w:rsidP="00107CBD">
                  <w:pPr>
                    <w:jc w:val="center"/>
                  </w:pPr>
                  <w:r>
                    <w:t>1</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14:paraId="42068C38" w14:textId="77777777" w:rsidR="00107CBD" w:rsidRDefault="00107CBD" w:rsidP="00107CBD">
                  <w:pPr>
                    <w:jc w:val="center"/>
                  </w:pPr>
                  <w:r>
                    <w:t>Polar Express</w:t>
                  </w:r>
                </w:p>
              </w:tc>
              <w:tc>
                <w:tcPr>
                  <w:tcW w:w="3582" w:type="dxa"/>
                  <w:tcBorders>
                    <w:top w:val="nil"/>
                    <w:left w:val="nil"/>
                    <w:bottom w:val="single" w:sz="8" w:space="0" w:color="auto"/>
                    <w:right w:val="single" w:sz="8" w:space="0" w:color="auto"/>
                  </w:tcBorders>
                  <w:hideMark/>
                </w:tcPr>
                <w:p w14:paraId="05E66E41" w14:textId="77777777" w:rsidR="00107CBD" w:rsidRDefault="00107CBD" w:rsidP="00107CBD">
                  <w:pPr>
                    <w:jc w:val="center"/>
                  </w:pPr>
                  <w:r>
                    <w:t>Girls Entrance</w:t>
                  </w:r>
                </w:p>
              </w:tc>
            </w:tr>
            <w:tr w:rsidR="00107CBD" w14:paraId="7563DED3" w14:textId="77777777" w:rsidTr="00107CBD">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3D177" w14:textId="77777777" w:rsidR="00107CBD" w:rsidRDefault="00107CBD" w:rsidP="00107CBD">
                  <w:pPr>
                    <w:jc w:val="center"/>
                  </w:pPr>
                  <w:r>
                    <w:t>2</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14:paraId="3FB7A297" w14:textId="77777777" w:rsidR="00107CBD" w:rsidRDefault="00107CBD" w:rsidP="00107CBD">
                  <w:pPr>
                    <w:jc w:val="center"/>
                  </w:pPr>
                  <w:r>
                    <w:t>Nativity</w:t>
                  </w:r>
                </w:p>
              </w:tc>
              <w:tc>
                <w:tcPr>
                  <w:tcW w:w="3582" w:type="dxa"/>
                  <w:tcBorders>
                    <w:top w:val="nil"/>
                    <w:left w:val="nil"/>
                    <w:bottom w:val="single" w:sz="8" w:space="0" w:color="auto"/>
                    <w:right w:val="single" w:sz="8" w:space="0" w:color="auto"/>
                  </w:tcBorders>
                  <w:hideMark/>
                </w:tcPr>
                <w:p w14:paraId="20769999" w14:textId="77777777" w:rsidR="00107CBD" w:rsidRDefault="00107CBD" w:rsidP="00107CBD">
                  <w:pPr>
                    <w:jc w:val="center"/>
                  </w:pPr>
                  <w:r>
                    <w:t>Girls Entrance</w:t>
                  </w:r>
                </w:p>
              </w:tc>
            </w:tr>
            <w:tr w:rsidR="00107CBD" w14:paraId="49F308E2" w14:textId="77777777" w:rsidTr="00107CBD">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82FE1" w14:textId="77777777" w:rsidR="00107CBD" w:rsidRDefault="00107CBD" w:rsidP="00107CBD">
                  <w:pPr>
                    <w:jc w:val="center"/>
                  </w:pPr>
                  <w:r>
                    <w:t>3</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14:paraId="1F01870F" w14:textId="77777777" w:rsidR="00107CBD" w:rsidRDefault="00107CBD" w:rsidP="00107CBD">
                  <w:pPr>
                    <w:jc w:val="center"/>
                  </w:pPr>
                  <w:r>
                    <w:t>Home Alone</w:t>
                  </w:r>
                </w:p>
              </w:tc>
              <w:tc>
                <w:tcPr>
                  <w:tcW w:w="3582" w:type="dxa"/>
                  <w:tcBorders>
                    <w:top w:val="nil"/>
                    <w:left w:val="nil"/>
                    <w:bottom w:val="single" w:sz="8" w:space="0" w:color="auto"/>
                    <w:right w:val="single" w:sz="8" w:space="0" w:color="auto"/>
                  </w:tcBorders>
                  <w:hideMark/>
                </w:tcPr>
                <w:p w14:paraId="3C51A29A" w14:textId="77777777" w:rsidR="00107CBD" w:rsidRDefault="00107CBD" w:rsidP="00107CBD">
                  <w:pPr>
                    <w:jc w:val="center"/>
                  </w:pPr>
                  <w:r>
                    <w:t>Boys Entrance</w:t>
                  </w:r>
                </w:p>
              </w:tc>
            </w:tr>
            <w:tr w:rsidR="00107CBD" w14:paraId="7F2E7274" w14:textId="77777777" w:rsidTr="00107CBD">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89DD9" w14:textId="77777777" w:rsidR="00107CBD" w:rsidRDefault="00107CBD" w:rsidP="00107CBD">
                  <w:pPr>
                    <w:jc w:val="center"/>
                  </w:pPr>
                  <w:r>
                    <w:t>4</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14:paraId="5EBC35D8" w14:textId="77777777" w:rsidR="00107CBD" w:rsidRDefault="00107CBD" w:rsidP="00107CBD">
                  <w:pPr>
                    <w:jc w:val="center"/>
                  </w:pPr>
                  <w:r>
                    <w:t>Grinch FS2 /  KS1</w:t>
                  </w:r>
                </w:p>
              </w:tc>
              <w:tc>
                <w:tcPr>
                  <w:tcW w:w="3582" w:type="dxa"/>
                  <w:tcBorders>
                    <w:top w:val="nil"/>
                    <w:left w:val="nil"/>
                    <w:bottom w:val="single" w:sz="8" w:space="0" w:color="auto"/>
                    <w:right w:val="single" w:sz="8" w:space="0" w:color="auto"/>
                  </w:tcBorders>
                  <w:hideMark/>
                </w:tcPr>
                <w:p w14:paraId="52614B1E" w14:textId="77777777" w:rsidR="00107CBD" w:rsidRDefault="00107CBD" w:rsidP="00107CBD">
                  <w:pPr>
                    <w:jc w:val="center"/>
                  </w:pPr>
                  <w:r>
                    <w:t>KS1 Main Hall Door</w:t>
                  </w:r>
                </w:p>
              </w:tc>
            </w:tr>
            <w:tr w:rsidR="00107CBD" w14:paraId="023E9317" w14:textId="77777777" w:rsidTr="00107CBD">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9C168" w14:textId="77777777" w:rsidR="00107CBD" w:rsidRDefault="00107CBD" w:rsidP="00107CBD">
                  <w:pPr>
                    <w:jc w:val="center"/>
                  </w:pPr>
                  <w:r>
                    <w:t>5</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14:paraId="29AD7099" w14:textId="77777777" w:rsidR="00107CBD" w:rsidRDefault="00107CBD" w:rsidP="00107CBD">
                  <w:pPr>
                    <w:jc w:val="center"/>
                  </w:pPr>
                  <w:r>
                    <w:t>Grinch KS2</w:t>
                  </w:r>
                </w:p>
              </w:tc>
              <w:tc>
                <w:tcPr>
                  <w:tcW w:w="3582" w:type="dxa"/>
                  <w:tcBorders>
                    <w:top w:val="nil"/>
                    <w:left w:val="nil"/>
                    <w:bottom w:val="single" w:sz="8" w:space="0" w:color="auto"/>
                    <w:right w:val="single" w:sz="8" w:space="0" w:color="auto"/>
                  </w:tcBorders>
                  <w:hideMark/>
                </w:tcPr>
                <w:p w14:paraId="45FD06F2" w14:textId="77777777" w:rsidR="00107CBD" w:rsidRDefault="00107CBD" w:rsidP="00107CBD">
                  <w:pPr>
                    <w:jc w:val="center"/>
                  </w:pPr>
                  <w:r>
                    <w:t>KS2 Hall Door</w:t>
                  </w:r>
                </w:p>
              </w:tc>
            </w:tr>
            <w:tr w:rsidR="00107CBD" w14:paraId="73A42A1F" w14:textId="77777777" w:rsidTr="00107CBD">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D8A36" w14:textId="77777777" w:rsidR="00107CBD" w:rsidRDefault="00107CBD" w:rsidP="00107CBD">
                  <w:pPr>
                    <w:jc w:val="center"/>
                  </w:pPr>
                  <w:r>
                    <w:t>6</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14:paraId="77CBFD94" w14:textId="77777777" w:rsidR="00107CBD" w:rsidRDefault="00107CBD" w:rsidP="00107CBD">
                  <w:pPr>
                    <w:jc w:val="center"/>
                  </w:pPr>
                  <w:r>
                    <w:t>Christmas Chronicles</w:t>
                  </w:r>
                </w:p>
              </w:tc>
              <w:tc>
                <w:tcPr>
                  <w:tcW w:w="3582" w:type="dxa"/>
                  <w:tcBorders>
                    <w:top w:val="nil"/>
                    <w:left w:val="nil"/>
                    <w:bottom w:val="single" w:sz="8" w:space="0" w:color="auto"/>
                    <w:right w:val="single" w:sz="8" w:space="0" w:color="auto"/>
                  </w:tcBorders>
                  <w:hideMark/>
                </w:tcPr>
                <w:p w14:paraId="1D3465FC" w14:textId="77777777" w:rsidR="00107CBD" w:rsidRDefault="00107CBD" w:rsidP="00107CBD">
                  <w:pPr>
                    <w:jc w:val="center"/>
                  </w:pPr>
                  <w:r>
                    <w:t>Boys Entrance</w:t>
                  </w:r>
                </w:p>
              </w:tc>
            </w:tr>
            <w:tr w:rsidR="00107CBD" w14:paraId="4C8C3C99" w14:textId="77777777" w:rsidTr="00107CBD">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0E55D" w14:textId="77777777" w:rsidR="00107CBD" w:rsidRDefault="00107CBD" w:rsidP="00107CBD">
                  <w:pPr>
                    <w:jc w:val="center"/>
                  </w:pPr>
                  <w:r>
                    <w:t>7</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14:paraId="639C1599" w14:textId="77777777" w:rsidR="00107CBD" w:rsidRDefault="00107CBD" w:rsidP="00107CBD">
                  <w:pPr>
                    <w:jc w:val="center"/>
                  </w:pPr>
                  <w:r>
                    <w:t>Beethoven’s Christmas</w:t>
                  </w:r>
                </w:p>
              </w:tc>
              <w:tc>
                <w:tcPr>
                  <w:tcW w:w="3582" w:type="dxa"/>
                  <w:tcBorders>
                    <w:top w:val="nil"/>
                    <w:left w:val="nil"/>
                    <w:bottom w:val="single" w:sz="8" w:space="0" w:color="auto"/>
                    <w:right w:val="single" w:sz="8" w:space="0" w:color="auto"/>
                  </w:tcBorders>
                  <w:hideMark/>
                </w:tcPr>
                <w:p w14:paraId="477D53C3" w14:textId="77777777" w:rsidR="00107CBD" w:rsidRDefault="00107CBD" w:rsidP="00107CBD">
                  <w:pPr>
                    <w:jc w:val="center"/>
                  </w:pPr>
                  <w:r>
                    <w:t>KS1 Main Hall Door</w:t>
                  </w:r>
                </w:p>
              </w:tc>
            </w:tr>
            <w:tr w:rsidR="00107CBD" w14:paraId="369C011A" w14:textId="77777777" w:rsidTr="00107CBD">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D9CCA" w14:textId="77777777" w:rsidR="00107CBD" w:rsidRDefault="00107CBD" w:rsidP="00107CBD">
                  <w:pPr>
                    <w:jc w:val="center"/>
                  </w:pPr>
                  <w:r>
                    <w:t>8</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14:paraId="2E74B7BE" w14:textId="77777777" w:rsidR="00107CBD" w:rsidRDefault="00107CBD" w:rsidP="00107CBD">
                  <w:pPr>
                    <w:jc w:val="center"/>
                  </w:pPr>
                  <w:r>
                    <w:t>Arthur Christmas</w:t>
                  </w:r>
                </w:p>
              </w:tc>
              <w:tc>
                <w:tcPr>
                  <w:tcW w:w="3582" w:type="dxa"/>
                  <w:tcBorders>
                    <w:top w:val="nil"/>
                    <w:left w:val="nil"/>
                    <w:bottom w:val="single" w:sz="8" w:space="0" w:color="auto"/>
                    <w:right w:val="single" w:sz="8" w:space="0" w:color="auto"/>
                  </w:tcBorders>
                  <w:hideMark/>
                </w:tcPr>
                <w:p w14:paraId="4FB346FE" w14:textId="77777777" w:rsidR="00107CBD" w:rsidRDefault="00107CBD" w:rsidP="00107CBD">
                  <w:pPr>
                    <w:jc w:val="center"/>
                  </w:pPr>
                  <w:r>
                    <w:t>FS2 Door</w:t>
                  </w:r>
                </w:p>
              </w:tc>
            </w:tr>
          </w:tbl>
          <w:p w14:paraId="1F869556" w14:textId="64AA7B82" w:rsidR="00C220BF" w:rsidRPr="00107CBD" w:rsidRDefault="00CE32EB" w:rsidP="00107CBD">
            <w:pPr>
              <w:rPr>
                <w:rFonts w:cstheme="minorHAnsi"/>
                <w:color w:val="000000"/>
                <w:sz w:val="24"/>
                <w:szCs w:val="24"/>
                <w:shd w:val="clear" w:color="auto" w:fill="FFFFFF"/>
              </w:rPr>
            </w:pPr>
            <w:r>
              <w:rPr>
                <w:rFonts w:ascii="Tahoma" w:hAnsi="Tahoma" w:cs="Tahoma"/>
                <w:b/>
                <w:bCs/>
                <w:color w:val="385623" w:themeColor="accent6" w:themeShade="80"/>
                <w:sz w:val="44"/>
                <w:szCs w:val="44"/>
              </w:rPr>
              <w:t xml:space="preserve"> </w:t>
            </w:r>
          </w:p>
        </w:tc>
      </w:tr>
      <w:tr w:rsidR="00C220BF" w14:paraId="251E349A" w14:textId="77777777">
        <w:trPr>
          <w:trHeight w:val="70"/>
        </w:trPr>
        <w:tc>
          <w:tcPr>
            <w:tcW w:w="9628" w:type="dxa"/>
            <w:shd w:val="clear" w:color="auto" w:fill="002060"/>
          </w:tcPr>
          <w:p w14:paraId="0901CCE5" w14:textId="77777777" w:rsidR="00C220BF" w:rsidRDefault="00CE32EB">
            <w:pPr>
              <w:jc w:val="center"/>
              <w:rPr>
                <w:b/>
                <w:sz w:val="24"/>
                <w:szCs w:val="24"/>
              </w:rPr>
            </w:pPr>
            <w:r>
              <w:rPr>
                <w:b/>
                <w:sz w:val="24"/>
                <w:szCs w:val="24"/>
              </w:rPr>
              <w:t xml:space="preserve">  COFFEE MORNING</w:t>
            </w:r>
          </w:p>
        </w:tc>
      </w:tr>
      <w:tr w:rsidR="00C220BF" w14:paraId="33B94C81" w14:textId="77777777">
        <w:tc>
          <w:tcPr>
            <w:tcW w:w="9628" w:type="dxa"/>
          </w:tcPr>
          <w:p w14:paraId="12D4AF65" w14:textId="77777777" w:rsidR="00C220BF" w:rsidRDefault="00CE32EB">
            <w:pPr>
              <w:jc w:val="center"/>
              <w:rPr>
                <w:rFonts w:ascii="Tahoma" w:hAnsi="Tahoma" w:cs="Tahoma"/>
                <w:sz w:val="44"/>
                <w:szCs w:val="44"/>
              </w:rPr>
            </w:pPr>
            <w:r>
              <w:rPr>
                <w:b/>
                <w:bCs/>
              </w:rPr>
              <w:t xml:space="preserve"> </w:t>
            </w:r>
            <w:r>
              <w:rPr>
                <w:rFonts w:ascii="Tahoma" w:hAnsi="Tahoma" w:cs="Tahoma"/>
                <w:b/>
                <w:bCs/>
                <w:color w:val="385623" w:themeColor="accent6" w:themeShade="80"/>
                <w:sz w:val="44"/>
                <w:szCs w:val="44"/>
              </w:rPr>
              <w:t>P</w:t>
            </w:r>
            <w:r>
              <w:rPr>
                <w:rFonts w:ascii="Tahoma" w:hAnsi="Tahoma" w:cs="Tahoma"/>
                <w:b/>
                <w:bCs/>
                <w:color w:val="A8D08D" w:themeColor="accent6" w:themeTint="99"/>
                <w:sz w:val="44"/>
                <w:szCs w:val="44"/>
              </w:rPr>
              <w:t>A</w:t>
            </w:r>
            <w:r>
              <w:rPr>
                <w:rFonts w:ascii="Tahoma" w:hAnsi="Tahoma" w:cs="Tahoma"/>
                <w:b/>
                <w:bCs/>
                <w:color w:val="385623" w:themeColor="accent6" w:themeShade="80"/>
                <w:sz w:val="44"/>
                <w:szCs w:val="44"/>
              </w:rPr>
              <w:t>R</w:t>
            </w:r>
            <w:r>
              <w:rPr>
                <w:rFonts w:ascii="Tahoma" w:hAnsi="Tahoma" w:cs="Tahoma"/>
                <w:b/>
                <w:bCs/>
                <w:color w:val="A8D08D" w:themeColor="accent6" w:themeTint="99"/>
                <w:sz w:val="44"/>
                <w:szCs w:val="44"/>
              </w:rPr>
              <w:t>E</w:t>
            </w:r>
            <w:r>
              <w:rPr>
                <w:rFonts w:ascii="Tahoma" w:hAnsi="Tahoma" w:cs="Tahoma"/>
                <w:b/>
                <w:bCs/>
                <w:color w:val="385623" w:themeColor="accent6" w:themeShade="80"/>
                <w:sz w:val="44"/>
                <w:szCs w:val="44"/>
              </w:rPr>
              <w:t>N</w:t>
            </w:r>
            <w:r>
              <w:rPr>
                <w:rFonts w:ascii="Tahoma" w:hAnsi="Tahoma" w:cs="Tahoma"/>
                <w:b/>
                <w:bCs/>
                <w:color w:val="A8D08D" w:themeColor="accent6" w:themeTint="99"/>
                <w:sz w:val="44"/>
                <w:szCs w:val="44"/>
              </w:rPr>
              <w:t xml:space="preserve">T / </w:t>
            </w:r>
            <w:r>
              <w:rPr>
                <w:rFonts w:ascii="Tahoma" w:hAnsi="Tahoma" w:cs="Tahoma"/>
                <w:b/>
                <w:bCs/>
                <w:color w:val="385623" w:themeColor="accent6" w:themeShade="80"/>
                <w:sz w:val="44"/>
                <w:szCs w:val="44"/>
              </w:rPr>
              <w:t>C</w:t>
            </w:r>
            <w:r>
              <w:rPr>
                <w:rFonts w:ascii="Tahoma" w:hAnsi="Tahoma" w:cs="Tahoma"/>
                <w:b/>
                <w:bCs/>
                <w:color w:val="A8D08D" w:themeColor="accent6" w:themeTint="99"/>
                <w:sz w:val="44"/>
                <w:szCs w:val="44"/>
              </w:rPr>
              <w:t>A</w:t>
            </w:r>
            <w:r>
              <w:rPr>
                <w:rFonts w:ascii="Tahoma" w:hAnsi="Tahoma" w:cs="Tahoma"/>
                <w:b/>
                <w:bCs/>
                <w:color w:val="385623" w:themeColor="accent6" w:themeShade="80"/>
                <w:sz w:val="44"/>
                <w:szCs w:val="44"/>
              </w:rPr>
              <w:t>R</w:t>
            </w:r>
            <w:r>
              <w:rPr>
                <w:rFonts w:ascii="Tahoma" w:hAnsi="Tahoma" w:cs="Tahoma"/>
                <w:b/>
                <w:bCs/>
                <w:color w:val="A8D08D" w:themeColor="accent6" w:themeTint="99"/>
                <w:sz w:val="44"/>
                <w:szCs w:val="44"/>
              </w:rPr>
              <w:t>E</w:t>
            </w:r>
            <w:r>
              <w:rPr>
                <w:rFonts w:ascii="Tahoma" w:hAnsi="Tahoma" w:cs="Tahoma"/>
                <w:b/>
                <w:bCs/>
                <w:color w:val="385623" w:themeColor="accent6" w:themeShade="80"/>
                <w:sz w:val="44"/>
                <w:szCs w:val="44"/>
              </w:rPr>
              <w:t>R</w:t>
            </w:r>
            <w:r>
              <w:rPr>
                <w:rFonts w:ascii="Tahoma" w:hAnsi="Tahoma" w:cs="Tahoma"/>
                <w:b/>
                <w:bCs/>
                <w:sz w:val="44"/>
                <w:szCs w:val="44"/>
              </w:rPr>
              <w:t xml:space="preserve"> </w:t>
            </w:r>
            <w:r>
              <w:rPr>
                <w:rFonts w:ascii="Tahoma" w:hAnsi="Tahoma" w:cs="Tahoma"/>
                <w:b/>
                <w:bCs/>
                <w:color w:val="A8D08D" w:themeColor="accent6" w:themeTint="99"/>
                <w:sz w:val="44"/>
                <w:szCs w:val="44"/>
              </w:rPr>
              <w:t>C</w:t>
            </w:r>
            <w:r>
              <w:rPr>
                <w:rFonts w:ascii="Tahoma" w:hAnsi="Tahoma" w:cs="Tahoma"/>
                <w:b/>
                <w:bCs/>
                <w:color w:val="385623" w:themeColor="accent6" w:themeShade="80"/>
                <w:sz w:val="44"/>
                <w:szCs w:val="44"/>
              </w:rPr>
              <w:t>O</w:t>
            </w:r>
            <w:r>
              <w:rPr>
                <w:rFonts w:ascii="Tahoma" w:hAnsi="Tahoma" w:cs="Tahoma"/>
                <w:b/>
                <w:bCs/>
                <w:color w:val="A8D08D" w:themeColor="accent6" w:themeTint="99"/>
                <w:sz w:val="44"/>
                <w:szCs w:val="44"/>
              </w:rPr>
              <w:t>F</w:t>
            </w:r>
            <w:r>
              <w:rPr>
                <w:rFonts w:ascii="Tahoma" w:hAnsi="Tahoma" w:cs="Tahoma"/>
                <w:b/>
                <w:bCs/>
                <w:color w:val="385623" w:themeColor="accent6" w:themeShade="80"/>
                <w:sz w:val="44"/>
                <w:szCs w:val="44"/>
              </w:rPr>
              <w:t>F</w:t>
            </w:r>
            <w:r>
              <w:rPr>
                <w:rFonts w:ascii="Tahoma" w:hAnsi="Tahoma" w:cs="Tahoma"/>
                <w:b/>
                <w:bCs/>
                <w:color w:val="A8D08D" w:themeColor="accent6" w:themeTint="99"/>
                <w:sz w:val="44"/>
                <w:szCs w:val="44"/>
              </w:rPr>
              <w:t>E</w:t>
            </w:r>
            <w:r>
              <w:rPr>
                <w:rFonts w:ascii="Tahoma" w:hAnsi="Tahoma" w:cs="Tahoma"/>
                <w:b/>
                <w:bCs/>
                <w:color w:val="385623" w:themeColor="accent6" w:themeShade="80"/>
                <w:sz w:val="44"/>
                <w:szCs w:val="44"/>
              </w:rPr>
              <w:t>E</w:t>
            </w:r>
            <w:r>
              <w:rPr>
                <w:rFonts w:ascii="Tahoma" w:hAnsi="Tahoma" w:cs="Tahoma"/>
                <w:b/>
                <w:bCs/>
                <w:sz w:val="44"/>
                <w:szCs w:val="44"/>
              </w:rPr>
              <w:t xml:space="preserve"> </w:t>
            </w:r>
            <w:r>
              <w:rPr>
                <w:rFonts w:ascii="Tahoma" w:hAnsi="Tahoma" w:cs="Tahoma"/>
                <w:b/>
                <w:bCs/>
                <w:color w:val="A8D08D" w:themeColor="accent6" w:themeTint="99"/>
                <w:sz w:val="44"/>
                <w:szCs w:val="44"/>
              </w:rPr>
              <w:t>M</w:t>
            </w:r>
            <w:r>
              <w:rPr>
                <w:rFonts w:ascii="Tahoma" w:hAnsi="Tahoma" w:cs="Tahoma"/>
                <w:b/>
                <w:bCs/>
                <w:color w:val="385623" w:themeColor="accent6" w:themeShade="80"/>
                <w:sz w:val="44"/>
                <w:szCs w:val="44"/>
              </w:rPr>
              <w:t>O</w:t>
            </w:r>
            <w:r>
              <w:rPr>
                <w:rFonts w:ascii="Tahoma" w:hAnsi="Tahoma" w:cs="Tahoma"/>
                <w:b/>
                <w:bCs/>
                <w:color w:val="A8D08D" w:themeColor="accent6" w:themeTint="99"/>
                <w:sz w:val="44"/>
                <w:szCs w:val="44"/>
              </w:rPr>
              <w:t>R</w:t>
            </w:r>
            <w:r>
              <w:rPr>
                <w:rFonts w:ascii="Tahoma" w:hAnsi="Tahoma" w:cs="Tahoma"/>
                <w:b/>
                <w:bCs/>
                <w:color w:val="385623" w:themeColor="accent6" w:themeShade="80"/>
                <w:sz w:val="44"/>
                <w:szCs w:val="44"/>
              </w:rPr>
              <w:t>N</w:t>
            </w:r>
            <w:r>
              <w:rPr>
                <w:rFonts w:ascii="Tahoma" w:hAnsi="Tahoma" w:cs="Tahoma"/>
                <w:b/>
                <w:bCs/>
                <w:color w:val="A8D08D" w:themeColor="accent6" w:themeTint="99"/>
                <w:sz w:val="44"/>
                <w:szCs w:val="44"/>
              </w:rPr>
              <w:t>I</w:t>
            </w:r>
            <w:r>
              <w:rPr>
                <w:rFonts w:ascii="Tahoma" w:hAnsi="Tahoma" w:cs="Tahoma"/>
                <w:b/>
                <w:bCs/>
                <w:color w:val="385623" w:themeColor="accent6" w:themeShade="80"/>
                <w:sz w:val="44"/>
                <w:szCs w:val="44"/>
              </w:rPr>
              <w:t>N</w:t>
            </w:r>
            <w:r>
              <w:rPr>
                <w:rFonts w:ascii="Tahoma" w:hAnsi="Tahoma" w:cs="Tahoma"/>
                <w:b/>
                <w:bCs/>
                <w:color w:val="A8D08D" w:themeColor="accent6" w:themeTint="99"/>
                <w:sz w:val="44"/>
                <w:szCs w:val="44"/>
              </w:rPr>
              <w:t>G</w:t>
            </w:r>
          </w:p>
          <w:p w14:paraId="7785CCDF" w14:textId="4A26BFE1" w:rsidR="00C220BF" w:rsidRDefault="00CE32EB">
            <w:pPr>
              <w:jc w:val="center"/>
              <w:rPr>
                <w:rFonts w:cstheme="minorHAnsi"/>
                <w:color w:val="385623" w:themeColor="accent6" w:themeShade="80"/>
                <w:sz w:val="24"/>
                <w:szCs w:val="24"/>
              </w:rPr>
            </w:pPr>
            <w:r>
              <w:rPr>
                <w:rFonts w:cstheme="minorHAnsi"/>
                <w:sz w:val="24"/>
                <w:szCs w:val="24"/>
              </w:rPr>
              <w:t xml:space="preserve">Dear parents and carers of Kexborough Primary School, please come along to our first coffee morning </w:t>
            </w:r>
            <w:r>
              <w:rPr>
                <w:rFonts w:cstheme="minorHAnsi"/>
                <w:b/>
                <w:bCs/>
                <w:sz w:val="24"/>
                <w:szCs w:val="24"/>
              </w:rPr>
              <w:t>9am – 10:30am on Friday 9</w:t>
            </w:r>
            <w:r>
              <w:rPr>
                <w:rFonts w:cstheme="minorHAnsi"/>
                <w:b/>
                <w:bCs/>
                <w:sz w:val="24"/>
                <w:szCs w:val="24"/>
                <w:vertAlign w:val="superscript"/>
              </w:rPr>
              <w:t>th</w:t>
            </w:r>
            <w:r>
              <w:rPr>
                <w:rFonts w:cstheme="minorHAnsi"/>
                <w:b/>
                <w:bCs/>
                <w:sz w:val="24"/>
                <w:szCs w:val="24"/>
              </w:rPr>
              <w:t xml:space="preserve"> December</w:t>
            </w:r>
            <w:r>
              <w:rPr>
                <w:rFonts w:cstheme="minorHAnsi"/>
                <w:sz w:val="24"/>
                <w:szCs w:val="24"/>
              </w:rPr>
              <w:t xml:space="preserve"> to enjoy a drink, treats and friendly chats. On your arrival please come to the school office and Miss Warburton will welcome you.</w:t>
            </w:r>
            <w:r>
              <w:rPr>
                <w:rFonts w:cstheme="minorHAnsi"/>
                <w:sz w:val="24"/>
                <w:szCs w:val="24"/>
              </w:rPr>
              <w:br/>
            </w:r>
            <w:r>
              <w:rPr>
                <w:rFonts w:cstheme="minorHAnsi"/>
                <w:i/>
                <w:iCs/>
                <w:color w:val="00B050"/>
                <w:sz w:val="24"/>
                <w:szCs w:val="24"/>
              </w:rPr>
              <w:br/>
            </w:r>
            <w:r>
              <w:rPr>
                <w:rFonts w:cstheme="minorHAnsi"/>
                <w:i/>
                <w:iCs/>
                <w:color w:val="385623" w:themeColor="accent6" w:themeShade="80"/>
                <w:sz w:val="24"/>
                <w:szCs w:val="24"/>
              </w:rPr>
              <w:t>Donations to contribute towards refreshments would be greatly appreciated.</w:t>
            </w:r>
            <w:r>
              <w:rPr>
                <w:rFonts w:cstheme="minorHAnsi"/>
                <w:color w:val="385623" w:themeColor="accent6" w:themeShade="80"/>
                <w:sz w:val="24"/>
                <w:szCs w:val="24"/>
              </w:rPr>
              <w:t xml:space="preserve"> </w:t>
            </w:r>
          </w:p>
          <w:p w14:paraId="63118F74" w14:textId="77777777" w:rsidR="00C220BF" w:rsidRDefault="00C220BF"/>
        </w:tc>
      </w:tr>
      <w:tr w:rsidR="00C220BF" w14:paraId="568DB7DE" w14:textId="77777777">
        <w:tc>
          <w:tcPr>
            <w:tcW w:w="9628" w:type="dxa"/>
            <w:shd w:val="clear" w:color="auto" w:fill="002060"/>
          </w:tcPr>
          <w:p w14:paraId="66B8B1E6" w14:textId="77777777" w:rsidR="00C220BF" w:rsidRDefault="00CE32EB">
            <w:pPr>
              <w:jc w:val="center"/>
              <w:rPr>
                <w:sz w:val="24"/>
                <w:szCs w:val="24"/>
              </w:rPr>
            </w:pPr>
            <w:r>
              <w:rPr>
                <w:b/>
                <w:color w:val="FFFFFF" w:themeColor="background1"/>
                <w:sz w:val="24"/>
                <w:szCs w:val="24"/>
              </w:rPr>
              <w:t xml:space="preserve"> CHRISTMAS PERFORMANCE TICKETS</w:t>
            </w:r>
          </w:p>
        </w:tc>
      </w:tr>
      <w:tr w:rsidR="00C220BF" w14:paraId="096B4B9E" w14:textId="77777777">
        <w:tc>
          <w:tcPr>
            <w:tcW w:w="9628" w:type="dxa"/>
          </w:tcPr>
          <w:p w14:paraId="15D3AE65" w14:textId="1BF99F0B" w:rsidR="00C220BF" w:rsidRDefault="00107CBD">
            <w:pPr>
              <w:rPr>
                <w:sz w:val="24"/>
                <w:szCs w:val="24"/>
              </w:rPr>
            </w:pPr>
            <w:proofErr w:type="gramStart"/>
            <w:r>
              <w:rPr>
                <w:sz w:val="24"/>
                <w:szCs w:val="24"/>
              </w:rPr>
              <w:t>Unfortunately</w:t>
            </w:r>
            <w:proofErr w:type="gramEnd"/>
            <w:r>
              <w:rPr>
                <w:sz w:val="24"/>
                <w:szCs w:val="24"/>
              </w:rPr>
              <w:t xml:space="preserve"> we are unable to offer any spare tickets for the FS2 / KS1 Christmas performance. The entry lists have been compiled upon the information that you included on the Forms. Please do not arrive if you have not booked tickets or bring additional people with you as entry will not be permitted. </w:t>
            </w:r>
          </w:p>
          <w:p w14:paraId="1DF4C5B2" w14:textId="77777777" w:rsidR="00107CBD" w:rsidRDefault="00107CBD">
            <w:pPr>
              <w:rPr>
                <w:sz w:val="24"/>
                <w:szCs w:val="24"/>
              </w:rPr>
            </w:pPr>
          </w:p>
          <w:p w14:paraId="61B75265" w14:textId="08E6253C" w:rsidR="00107CBD" w:rsidRDefault="00107CBD">
            <w:pPr>
              <w:rPr>
                <w:sz w:val="24"/>
                <w:szCs w:val="24"/>
              </w:rPr>
            </w:pPr>
            <w:r>
              <w:rPr>
                <w:sz w:val="24"/>
                <w:szCs w:val="24"/>
              </w:rPr>
              <w:t>If you have contacted the office with regards to tickets you should be receiving contact this morning.</w:t>
            </w:r>
          </w:p>
          <w:p w14:paraId="002F1457" w14:textId="035159ED" w:rsidR="00107CBD" w:rsidRDefault="00107CBD">
            <w:pPr>
              <w:rPr>
                <w:sz w:val="24"/>
                <w:szCs w:val="24"/>
              </w:rPr>
            </w:pPr>
          </w:p>
          <w:p w14:paraId="47E2965F" w14:textId="31FA2AE3" w:rsidR="00107CBD" w:rsidRDefault="00107CBD">
            <w:pPr>
              <w:rPr>
                <w:sz w:val="24"/>
                <w:szCs w:val="24"/>
              </w:rPr>
            </w:pPr>
            <w:r>
              <w:rPr>
                <w:sz w:val="24"/>
                <w:szCs w:val="24"/>
              </w:rPr>
              <w:t>The performance on Wednesday 7</w:t>
            </w:r>
            <w:r w:rsidRPr="00107CBD">
              <w:rPr>
                <w:sz w:val="24"/>
                <w:szCs w:val="24"/>
                <w:vertAlign w:val="superscript"/>
              </w:rPr>
              <w:t>th</w:t>
            </w:r>
            <w:r>
              <w:rPr>
                <w:sz w:val="24"/>
                <w:szCs w:val="24"/>
              </w:rPr>
              <w:t xml:space="preserve"> September will start at </w:t>
            </w:r>
            <w:r w:rsidR="00CE32EB">
              <w:rPr>
                <w:sz w:val="24"/>
                <w:szCs w:val="24"/>
              </w:rPr>
              <w:t>2:30pm</w:t>
            </w:r>
            <w:r>
              <w:rPr>
                <w:sz w:val="24"/>
                <w:szCs w:val="24"/>
              </w:rPr>
              <w:t>. Entry to school grounds will be from 2:</w:t>
            </w:r>
            <w:r w:rsidR="00CE32EB">
              <w:rPr>
                <w:sz w:val="24"/>
                <w:szCs w:val="24"/>
              </w:rPr>
              <w:t>1</w:t>
            </w:r>
            <w:r>
              <w:rPr>
                <w:sz w:val="24"/>
                <w:szCs w:val="24"/>
              </w:rPr>
              <w:t>0pm. The performance on Thursday 8</w:t>
            </w:r>
            <w:r w:rsidRPr="00107CBD">
              <w:rPr>
                <w:sz w:val="24"/>
                <w:szCs w:val="24"/>
                <w:vertAlign w:val="superscript"/>
              </w:rPr>
              <w:t>th</w:t>
            </w:r>
            <w:r>
              <w:rPr>
                <w:sz w:val="24"/>
                <w:szCs w:val="24"/>
              </w:rPr>
              <w:t xml:space="preserve"> September will start at </w:t>
            </w:r>
            <w:r w:rsidR="00CE32EB">
              <w:rPr>
                <w:sz w:val="24"/>
                <w:szCs w:val="24"/>
              </w:rPr>
              <w:t>9:30am</w:t>
            </w:r>
            <w:r>
              <w:rPr>
                <w:sz w:val="24"/>
                <w:szCs w:val="24"/>
              </w:rPr>
              <w:t xml:space="preserve">. Entry will be from the main hall door and not where children are dropped off on the playground. </w:t>
            </w:r>
            <w:r w:rsidR="00CE32EB">
              <w:rPr>
                <w:sz w:val="24"/>
                <w:szCs w:val="24"/>
              </w:rPr>
              <w:t xml:space="preserve">Please do not enter the hall until staff are supervising entry. </w:t>
            </w:r>
          </w:p>
          <w:p w14:paraId="5549C083" w14:textId="77777777" w:rsidR="00C220BF" w:rsidRDefault="00C220BF">
            <w:pPr>
              <w:rPr>
                <w:sz w:val="24"/>
                <w:szCs w:val="24"/>
              </w:rPr>
            </w:pPr>
          </w:p>
        </w:tc>
      </w:tr>
      <w:tr w:rsidR="00C220BF" w14:paraId="6E61C49F" w14:textId="77777777">
        <w:tc>
          <w:tcPr>
            <w:tcW w:w="9628" w:type="dxa"/>
            <w:shd w:val="clear" w:color="auto" w:fill="002060"/>
          </w:tcPr>
          <w:p w14:paraId="7440A0B2" w14:textId="72AA8837" w:rsidR="00C220BF" w:rsidRDefault="00107CBD">
            <w:pPr>
              <w:jc w:val="center"/>
              <w:rPr>
                <w:b/>
                <w:bCs/>
                <w:sz w:val="24"/>
                <w:szCs w:val="24"/>
              </w:rPr>
            </w:pPr>
            <w:r>
              <w:rPr>
                <w:b/>
                <w:bCs/>
                <w:sz w:val="24"/>
                <w:szCs w:val="24"/>
              </w:rPr>
              <w:lastRenderedPageBreak/>
              <w:t>KS2 CHRISTMAS CAROL CONCERT</w:t>
            </w:r>
          </w:p>
        </w:tc>
      </w:tr>
      <w:tr w:rsidR="00C220BF" w14:paraId="0241AD28" w14:textId="77777777">
        <w:tc>
          <w:tcPr>
            <w:tcW w:w="9628" w:type="dxa"/>
          </w:tcPr>
          <w:p w14:paraId="1E7EA71B" w14:textId="42289669" w:rsidR="00C220BF" w:rsidRDefault="00107CBD">
            <w:pPr>
              <w:rPr>
                <w:noProof/>
              </w:rPr>
            </w:pPr>
            <w:r>
              <w:rPr>
                <w:noProof/>
              </w:rPr>
              <w:t>The KS2 Carol Concert will be held on 15</w:t>
            </w:r>
            <w:r w:rsidRPr="00107CBD">
              <w:rPr>
                <w:noProof/>
                <w:vertAlign w:val="superscript"/>
              </w:rPr>
              <w:t>th</w:t>
            </w:r>
            <w:r>
              <w:rPr>
                <w:noProof/>
              </w:rPr>
              <w:t xml:space="preserve"> December at Darton church. The children will leave school at 1:30pm in preparation for a 2:00pm start at the church. Tickets do not need to be booked for this. There will be a number of rows at the front of the church that will be reserved for the children.</w:t>
            </w:r>
          </w:p>
          <w:p w14:paraId="783204F7" w14:textId="77777777" w:rsidR="00107CBD" w:rsidRDefault="00107CBD">
            <w:pPr>
              <w:rPr>
                <w:sz w:val="24"/>
                <w:szCs w:val="24"/>
              </w:rPr>
            </w:pPr>
          </w:p>
          <w:p w14:paraId="67BB9328" w14:textId="77777777" w:rsidR="00107CBD" w:rsidRDefault="00107CBD">
            <w:pPr>
              <w:rPr>
                <w:sz w:val="24"/>
                <w:szCs w:val="24"/>
              </w:rPr>
            </w:pPr>
            <w:r>
              <w:rPr>
                <w:sz w:val="24"/>
                <w:szCs w:val="24"/>
              </w:rPr>
              <w:t xml:space="preserve">Could we please ask that you complete the form (link below) to state that you give your child/ren permission to walk down to the church and indicate whether they will be collected from church or will be walking back to school with staff. </w:t>
            </w:r>
          </w:p>
          <w:p w14:paraId="589FE7DF" w14:textId="77777777" w:rsidR="00CE32EB" w:rsidRDefault="00CE32EB">
            <w:pPr>
              <w:rPr>
                <w:sz w:val="24"/>
                <w:szCs w:val="24"/>
              </w:rPr>
            </w:pPr>
          </w:p>
          <w:p w14:paraId="38CA3538" w14:textId="0985262F" w:rsidR="00CE32EB" w:rsidRDefault="00A920F4">
            <w:pPr>
              <w:rPr>
                <w:sz w:val="24"/>
                <w:szCs w:val="24"/>
              </w:rPr>
            </w:pPr>
            <w:hyperlink r:id="rId7" w:history="1">
              <w:r w:rsidR="00CE32EB" w:rsidRPr="00687708">
                <w:rPr>
                  <w:rStyle w:val="Hyperlink"/>
                  <w:sz w:val="24"/>
                  <w:szCs w:val="24"/>
                </w:rPr>
                <w:t>https://forms.office.com/Pages/ResponsePage.aspx?id=dp7hA7Z84EKEdIKZVN0iTs2a19W8NuBIomiy39oYOGJURUg4Q0k3NzhCQ1Q3T1RFOUc5VUlaTEtBMC4u</w:t>
              </w:r>
            </w:hyperlink>
          </w:p>
          <w:p w14:paraId="02373696" w14:textId="77777777" w:rsidR="00CE32EB" w:rsidRDefault="00CE32EB">
            <w:pPr>
              <w:rPr>
                <w:sz w:val="24"/>
                <w:szCs w:val="24"/>
              </w:rPr>
            </w:pPr>
          </w:p>
          <w:p w14:paraId="37C1009F" w14:textId="7F51992B" w:rsidR="00CE32EB" w:rsidRDefault="00CE32EB">
            <w:pPr>
              <w:rPr>
                <w:sz w:val="24"/>
                <w:szCs w:val="24"/>
              </w:rPr>
            </w:pPr>
            <w:r>
              <w:rPr>
                <w:sz w:val="24"/>
                <w:szCs w:val="24"/>
              </w:rPr>
              <w:t>This form will close at 12:00pm on Tuesday 13</w:t>
            </w:r>
            <w:r w:rsidRPr="00CE32EB">
              <w:rPr>
                <w:sz w:val="24"/>
                <w:szCs w:val="24"/>
                <w:vertAlign w:val="superscript"/>
              </w:rPr>
              <w:t>th</w:t>
            </w:r>
            <w:r>
              <w:rPr>
                <w:sz w:val="24"/>
                <w:szCs w:val="24"/>
              </w:rPr>
              <w:t xml:space="preserve"> December. Please ensure that you have completed it before then. This allows time to complete registers and all associated risk assessments. </w:t>
            </w:r>
          </w:p>
        </w:tc>
      </w:tr>
      <w:tr w:rsidR="00A05D40" w14:paraId="3137F41D" w14:textId="77777777" w:rsidTr="00A05D40">
        <w:tc>
          <w:tcPr>
            <w:tcW w:w="9628" w:type="dxa"/>
            <w:shd w:val="clear" w:color="auto" w:fill="002060"/>
          </w:tcPr>
          <w:p w14:paraId="3A9CECDF" w14:textId="5ED21E98" w:rsidR="00A05D40" w:rsidRPr="00A05D40" w:rsidRDefault="00A05D40" w:rsidP="00A05D40">
            <w:pPr>
              <w:jc w:val="center"/>
              <w:rPr>
                <w:b/>
                <w:bCs/>
                <w:noProof/>
              </w:rPr>
            </w:pPr>
            <w:r>
              <w:rPr>
                <w:b/>
                <w:bCs/>
                <w:noProof/>
              </w:rPr>
              <w:t>CHRISTMAS EVENTS</w:t>
            </w:r>
          </w:p>
        </w:tc>
      </w:tr>
      <w:tr w:rsidR="00A05D40" w14:paraId="47F04D63" w14:textId="77777777">
        <w:tc>
          <w:tcPr>
            <w:tcW w:w="9628" w:type="dxa"/>
          </w:tcPr>
          <w:p w14:paraId="58BBCF58" w14:textId="1A6185DA" w:rsidR="00A05D40" w:rsidRPr="00E35497" w:rsidRDefault="00A05D40">
            <w:pPr>
              <w:rPr>
                <w:noProof/>
                <w:sz w:val="24"/>
                <w:szCs w:val="24"/>
              </w:rPr>
            </w:pPr>
            <w:r w:rsidRPr="00E35497">
              <w:rPr>
                <w:noProof/>
                <w:sz w:val="24"/>
                <w:szCs w:val="24"/>
              </w:rPr>
              <w:t>On Wednesday 14</w:t>
            </w:r>
            <w:r w:rsidRPr="00E35497">
              <w:rPr>
                <w:noProof/>
                <w:sz w:val="24"/>
                <w:szCs w:val="24"/>
                <w:vertAlign w:val="superscript"/>
              </w:rPr>
              <w:t>th</w:t>
            </w:r>
            <w:r w:rsidRPr="00E35497">
              <w:rPr>
                <w:noProof/>
                <w:sz w:val="24"/>
                <w:szCs w:val="24"/>
              </w:rPr>
              <w:t xml:space="preserve"> December we will be holding our school Christmas dinner. Children are able to wear Christmas jumpers / t shirts / tops on this day and bring santa hats etc to wear whilst having lunch.</w:t>
            </w:r>
          </w:p>
          <w:p w14:paraId="7D51D89F" w14:textId="2A1EFF15" w:rsidR="00A05D40" w:rsidRDefault="00A05D40">
            <w:pPr>
              <w:rPr>
                <w:noProof/>
              </w:rPr>
            </w:pPr>
            <w:r w:rsidRPr="00E35497">
              <w:rPr>
                <w:noProof/>
                <w:sz w:val="24"/>
                <w:szCs w:val="24"/>
              </w:rPr>
              <w:t>On Friday 16</w:t>
            </w:r>
            <w:r w:rsidRPr="00E35497">
              <w:rPr>
                <w:noProof/>
                <w:sz w:val="24"/>
                <w:szCs w:val="24"/>
                <w:vertAlign w:val="superscript"/>
              </w:rPr>
              <w:t>th</w:t>
            </w:r>
            <w:r w:rsidRPr="00E35497">
              <w:rPr>
                <w:noProof/>
                <w:sz w:val="24"/>
                <w:szCs w:val="24"/>
              </w:rPr>
              <w:t xml:space="preserve"> December children can come to school in non-uniform in preparation for th</w:t>
            </w:r>
            <w:r w:rsidR="00E35497">
              <w:rPr>
                <w:noProof/>
                <w:sz w:val="24"/>
                <w:szCs w:val="24"/>
              </w:rPr>
              <w:t>e</w:t>
            </w:r>
            <w:r w:rsidRPr="00E35497">
              <w:rPr>
                <w:noProof/>
                <w:sz w:val="24"/>
                <w:szCs w:val="24"/>
              </w:rPr>
              <w:t>ir Christmas party.</w:t>
            </w:r>
          </w:p>
        </w:tc>
      </w:tr>
    </w:tbl>
    <w:p w14:paraId="0AD01173" w14:textId="77777777" w:rsidR="00C220BF" w:rsidRDefault="00CE32EB">
      <w:pPr>
        <w:jc w:val="center"/>
        <w:rPr>
          <w:b/>
          <w:sz w:val="24"/>
          <w:szCs w:val="24"/>
          <w:u w:val="single"/>
        </w:rPr>
      </w:pPr>
      <w:r>
        <w:rPr>
          <w:b/>
          <w:sz w:val="24"/>
          <w:szCs w:val="24"/>
          <w:u w:val="single"/>
        </w:rPr>
        <w:t>Diary</w:t>
      </w:r>
    </w:p>
    <w:tbl>
      <w:tblPr>
        <w:tblStyle w:val="TableGrid"/>
        <w:tblW w:w="9634" w:type="dxa"/>
        <w:tblLook w:val="04A0" w:firstRow="1" w:lastRow="0" w:firstColumn="1" w:lastColumn="0" w:noHBand="0" w:noVBand="1"/>
      </w:tblPr>
      <w:tblGrid>
        <w:gridCol w:w="2830"/>
        <w:gridCol w:w="1276"/>
        <w:gridCol w:w="5528"/>
      </w:tblGrid>
      <w:tr w:rsidR="00C220BF" w14:paraId="756A29C7" w14:textId="77777777">
        <w:tc>
          <w:tcPr>
            <w:tcW w:w="2830" w:type="dxa"/>
          </w:tcPr>
          <w:p w14:paraId="6B3A2564" w14:textId="77777777" w:rsidR="00C220BF" w:rsidRDefault="00CE32EB">
            <w:r>
              <w:t>Monday 5</w:t>
            </w:r>
            <w:r>
              <w:rPr>
                <w:vertAlign w:val="superscript"/>
              </w:rPr>
              <w:t>th</w:t>
            </w:r>
            <w:r>
              <w:t xml:space="preserve"> December</w:t>
            </w:r>
          </w:p>
          <w:p w14:paraId="30B96B82" w14:textId="77777777" w:rsidR="00C220BF" w:rsidRDefault="00CE32EB">
            <w:r>
              <w:t>After School</w:t>
            </w:r>
          </w:p>
        </w:tc>
        <w:tc>
          <w:tcPr>
            <w:tcW w:w="1276" w:type="dxa"/>
            <w:vAlign w:val="center"/>
          </w:tcPr>
          <w:p w14:paraId="545E2F92" w14:textId="77777777" w:rsidR="00C220BF" w:rsidRDefault="00CE32EB">
            <w:pPr>
              <w:jc w:val="center"/>
            </w:pPr>
            <w:r>
              <w:t>TBC</w:t>
            </w:r>
          </w:p>
        </w:tc>
        <w:tc>
          <w:tcPr>
            <w:tcW w:w="5528" w:type="dxa"/>
            <w:vAlign w:val="center"/>
          </w:tcPr>
          <w:p w14:paraId="3C53C99C" w14:textId="77777777" w:rsidR="00C220BF" w:rsidRDefault="00CE32EB">
            <w:pPr>
              <w:jc w:val="center"/>
            </w:pPr>
            <w:r>
              <w:t>Christmas Movie Night</w:t>
            </w:r>
          </w:p>
        </w:tc>
      </w:tr>
      <w:tr w:rsidR="00C220BF" w14:paraId="0194EA29" w14:textId="77777777">
        <w:tc>
          <w:tcPr>
            <w:tcW w:w="2830" w:type="dxa"/>
          </w:tcPr>
          <w:p w14:paraId="04D1BBC5" w14:textId="77777777" w:rsidR="00C220BF" w:rsidRDefault="00CE32EB">
            <w:r>
              <w:t>Wednesday 7</w:t>
            </w:r>
            <w:r>
              <w:rPr>
                <w:vertAlign w:val="superscript"/>
              </w:rPr>
              <w:t>th</w:t>
            </w:r>
            <w:r>
              <w:t xml:space="preserve"> December</w:t>
            </w:r>
          </w:p>
          <w:p w14:paraId="7D1D2D6F" w14:textId="77777777" w:rsidR="00C220BF" w:rsidRDefault="00CE32EB">
            <w:r>
              <w:t>PM</w:t>
            </w:r>
          </w:p>
        </w:tc>
        <w:tc>
          <w:tcPr>
            <w:tcW w:w="1276" w:type="dxa"/>
            <w:vAlign w:val="center"/>
          </w:tcPr>
          <w:p w14:paraId="6364F65B" w14:textId="77777777" w:rsidR="00C220BF" w:rsidRDefault="00CE32EB">
            <w:pPr>
              <w:jc w:val="center"/>
            </w:pPr>
            <w:r>
              <w:t>FS2, Y1 and Y2</w:t>
            </w:r>
          </w:p>
        </w:tc>
        <w:tc>
          <w:tcPr>
            <w:tcW w:w="5528" w:type="dxa"/>
            <w:vAlign w:val="center"/>
          </w:tcPr>
          <w:p w14:paraId="334BE4CA" w14:textId="77777777" w:rsidR="00C220BF" w:rsidRDefault="00CE32EB">
            <w:pPr>
              <w:jc w:val="center"/>
            </w:pPr>
            <w:r>
              <w:t>Christmas Performance</w:t>
            </w:r>
          </w:p>
        </w:tc>
      </w:tr>
      <w:tr w:rsidR="00C220BF" w14:paraId="305CB1D5" w14:textId="77777777">
        <w:tc>
          <w:tcPr>
            <w:tcW w:w="2830" w:type="dxa"/>
          </w:tcPr>
          <w:p w14:paraId="48E7D307" w14:textId="77777777" w:rsidR="00C220BF" w:rsidRDefault="00CE32EB">
            <w:r>
              <w:t>Thursday 8</w:t>
            </w:r>
            <w:r>
              <w:rPr>
                <w:vertAlign w:val="superscript"/>
              </w:rPr>
              <w:t>th</w:t>
            </w:r>
            <w:r>
              <w:t xml:space="preserve"> December </w:t>
            </w:r>
          </w:p>
          <w:p w14:paraId="00978CDD" w14:textId="77777777" w:rsidR="00C220BF" w:rsidRDefault="00CE32EB">
            <w:r>
              <w:t>AM</w:t>
            </w:r>
          </w:p>
        </w:tc>
        <w:tc>
          <w:tcPr>
            <w:tcW w:w="1276" w:type="dxa"/>
            <w:vAlign w:val="center"/>
          </w:tcPr>
          <w:p w14:paraId="5103A6A4" w14:textId="77777777" w:rsidR="00C220BF" w:rsidRDefault="00CE32EB">
            <w:pPr>
              <w:jc w:val="center"/>
            </w:pPr>
            <w:r>
              <w:t>FS2, Y1 and Y2</w:t>
            </w:r>
          </w:p>
        </w:tc>
        <w:tc>
          <w:tcPr>
            <w:tcW w:w="5528" w:type="dxa"/>
            <w:vAlign w:val="center"/>
          </w:tcPr>
          <w:p w14:paraId="141CCFCD" w14:textId="77777777" w:rsidR="00C220BF" w:rsidRDefault="00CE32EB">
            <w:pPr>
              <w:jc w:val="center"/>
            </w:pPr>
            <w:r>
              <w:t>Christmas Performance</w:t>
            </w:r>
          </w:p>
        </w:tc>
      </w:tr>
      <w:tr w:rsidR="00C220BF" w14:paraId="16EFD649" w14:textId="77777777">
        <w:tc>
          <w:tcPr>
            <w:tcW w:w="2830" w:type="dxa"/>
          </w:tcPr>
          <w:p w14:paraId="6F1F015B" w14:textId="77777777" w:rsidR="00C220BF" w:rsidRDefault="00CE32EB">
            <w:r>
              <w:t>Monday 12</w:t>
            </w:r>
            <w:r>
              <w:rPr>
                <w:vertAlign w:val="superscript"/>
              </w:rPr>
              <w:t>th</w:t>
            </w:r>
            <w:r>
              <w:t xml:space="preserve"> December</w:t>
            </w:r>
          </w:p>
          <w:p w14:paraId="1383FD1E" w14:textId="77777777" w:rsidR="00C220BF" w:rsidRDefault="00CE32EB">
            <w:r>
              <w:t>PM</w:t>
            </w:r>
          </w:p>
        </w:tc>
        <w:tc>
          <w:tcPr>
            <w:tcW w:w="1276" w:type="dxa"/>
            <w:vAlign w:val="center"/>
          </w:tcPr>
          <w:p w14:paraId="49922185" w14:textId="77777777" w:rsidR="00C220BF" w:rsidRDefault="00CE32EB">
            <w:pPr>
              <w:jc w:val="center"/>
            </w:pPr>
            <w:r>
              <w:t>FS2, Y1 and Y2</w:t>
            </w:r>
          </w:p>
        </w:tc>
        <w:tc>
          <w:tcPr>
            <w:tcW w:w="5528" w:type="dxa"/>
            <w:vAlign w:val="center"/>
          </w:tcPr>
          <w:p w14:paraId="061CB8F2" w14:textId="77777777" w:rsidR="00C220BF" w:rsidRDefault="00CE32EB">
            <w:pPr>
              <w:jc w:val="center"/>
            </w:pPr>
            <w:r>
              <w:t>Pantomime Visit</w:t>
            </w:r>
          </w:p>
        </w:tc>
      </w:tr>
      <w:tr w:rsidR="00C220BF" w14:paraId="1464700E" w14:textId="77777777">
        <w:tc>
          <w:tcPr>
            <w:tcW w:w="2830" w:type="dxa"/>
          </w:tcPr>
          <w:p w14:paraId="09FC751B" w14:textId="77777777" w:rsidR="00C220BF" w:rsidRDefault="00CE32EB">
            <w:r>
              <w:t>Wednesday 14</w:t>
            </w:r>
            <w:r>
              <w:rPr>
                <w:vertAlign w:val="superscript"/>
              </w:rPr>
              <w:t>th</w:t>
            </w:r>
            <w:r>
              <w:t xml:space="preserve"> December</w:t>
            </w:r>
          </w:p>
          <w:p w14:paraId="35254455" w14:textId="77777777" w:rsidR="00C220BF" w:rsidRDefault="00CE32EB">
            <w:r>
              <w:t>Lunch</w:t>
            </w:r>
          </w:p>
        </w:tc>
        <w:tc>
          <w:tcPr>
            <w:tcW w:w="1276" w:type="dxa"/>
            <w:vAlign w:val="center"/>
          </w:tcPr>
          <w:p w14:paraId="71BB3B34" w14:textId="77777777" w:rsidR="00C220BF" w:rsidRDefault="00CE32EB">
            <w:pPr>
              <w:jc w:val="center"/>
            </w:pPr>
            <w:r>
              <w:t>FS2 – Y6</w:t>
            </w:r>
          </w:p>
        </w:tc>
        <w:tc>
          <w:tcPr>
            <w:tcW w:w="5528" w:type="dxa"/>
            <w:vAlign w:val="center"/>
          </w:tcPr>
          <w:p w14:paraId="36DB4149" w14:textId="77777777" w:rsidR="00C220BF" w:rsidRDefault="00CE32EB">
            <w:pPr>
              <w:jc w:val="center"/>
            </w:pPr>
            <w:r>
              <w:t>Christmas Dinner</w:t>
            </w:r>
          </w:p>
        </w:tc>
      </w:tr>
      <w:tr w:rsidR="00C220BF" w14:paraId="535BF037" w14:textId="77777777">
        <w:tc>
          <w:tcPr>
            <w:tcW w:w="2830" w:type="dxa"/>
          </w:tcPr>
          <w:p w14:paraId="6C2B7717" w14:textId="77777777" w:rsidR="00C220BF" w:rsidRDefault="00CE32EB">
            <w:r>
              <w:t>Thursday 15</w:t>
            </w:r>
            <w:r>
              <w:rPr>
                <w:vertAlign w:val="superscript"/>
              </w:rPr>
              <w:t>th</w:t>
            </w:r>
            <w:r>
              <w:t xml:space="preserve"> December</w:t>
            </w:r>
          </w:p>
          <w:p w14:paraId="5A849B6D" w14:textId="77777777" w:rsidR="00C220BF" w:rsidRDefault="00CE32EB">
            <w:r>
              <w:t>PM</w:t>
            </w:r>
          </w:p>
        </w:tc>
        <w:tc>
          <w:tcPr>
            <w:tcW w:w="1276" w:type="dxa"/>
            <w:vAlign w:val="center"/>
          </w:tcPr>
          <w:p w14:paraId="2C4B77FF" w14:textId="77777777" w:rsidR="00C220BF" w:rsidRDefault="00CE32EB">
            <w:pPr>
              <w:jc w:val="center"/>
            </w:pPr>
            <w:r>
              <w:t>Y3 – Y6</w:t>
            </w:r>
          </w:p>
        </w:tc>
        <w:tc>
          <w:tcPr>
            <w:tcW w:w="5528" w:type="dxa"/>
            <w:vAlign w:val="center"/>
          </w:tcPr>
          <w:p w14:paraId="66472B7B" w14:textId="77777777" w:rsidR="00C220BF" w:rsidRDefault="00CE32EB">
            <w:pPr>
              <w:jc w:val="center"/>
            </w:pPr>
            <w:r>
              <w:t xml:space="preserve">Christmas Carol Concert </w:t>
            </w:r>
          </w:p>
        </w:tc>
      </w:tr>
      <w:tr w:rsidR="00C220BF" w14:paraId="38E20535" w14:textId="77777777">
        <w:tc>
          <w:tcPr>
            <w:tcW w:w="2830" w:type="dxa"/>
          </w:tcPr>
          <w:p w14:paraId="091B425A" w14:textId="77777777" w:rsidR="00C220BF" w:rsidRDefault="00CE32EB">
            <w:r>
              <w:t>Friday 16</w:t>
            </w:r>
            <w:r>
              <w:rPr>
                <w:vertAlign w:val="superscript"/>
              </w:rPr>
              <w:t>th</w:t>
            </w:r>
            <w:r>
              <w:t xml:space="preserve"> December </w:t>
            </w:r>
          </w:p>
          <w:p w14:paraId="75CD3E66" w14:textId="77777777" w:rsidR="00C220BF" w:rsidRDefault="00CE32EB">
            <w:r>
              <w:t>3:30pm</w:t>
            </w:r>
          </w:p>
        </w:tc>
        <w:tc>
          <w:tcPr>
            <w:tcW w:w="1276" w:type="dxa"/>
            <w:vAlign w:val="center"/>
          </w:tcPr>
          <w:p w14:paraId="5DDFC8BD" w14:textId="77777777" w:rsidR="00C220BF" w:rsidRDefault="00CE32EB">
            <w:pPr>
              <w:jc w:val="center"/>
            </w:pPr>
            <w:r>
              <w:t>All children</w:t>
            </w:r>
          </w:p>
        </w:tc>
        <w:tc>
          <w:tcPr>
            <w:tcW w:w="5528" w:type="dxa"/>
            <w:vAlign w:val="center"/>
          </w:tcPr>
          <w:p w14:paraId="6D24D3E6" w14:textId="77777777" w:rsidR="00C220BF" w:rsidRDefault="00CE32EB">
            <w:pPr>
              <w:jc w:val="center"/>
            </w:pPr>
            <w:r>
              <w:t>Break for Christmas holidays</w:t>
            </w:r>
          </w:p>
        </w:tc>
      </w:tr>
      <w:tr w:rsidR="00C220BF" w14:paraId="490CA038" w14:textId="77777777">
        <w:tc>
          <w:tcPr>
            <w:tcW w:w="9634" w:type="dxa"/>
            <w:gridSpan w:val="3"/>
            <w:shd w:val="clear" w:color="auto" w:fill="BFBFBF" w:themeFill="background1" w:themeFillShade="BF"/>
          </w:tcPr>
          <w:p w14:paraId="51EE9666" w14:textId="77777777" w:rsidR="00C220BF" w:rsidRDefault="00CE32EB">
            <w:pPr>
              <w:jc w:val="center"/>
              <w:rPr>
                <w:b/>
                <w:bCs/>
              </w:rPr>
            </w:pPr>
            <w:r>
              <w:rPr>
                <w:b/>
                <w:bCs/>
                <w:sz w:val="32"/>
                <w:szCs w:val="32"/>
              </w:rPr>
              <w:t>CHRISTMAS HOLIDAY</w:t>
            </w:r>
          </w:p>
        </w:tc>
      </w:tr>
      <w:tr w:rsidR="00C220BF" w14:paraId="3942BADA" w14:textId="77777777">
        <w:tc>
          <w:tcPr>
            <w:tcW w:w="2830" w:type="dxa"/>
          </w:tcPr>
          <w:p w14:paraId="046B6408" w14:textId="77777777" w:rsidR="00C220BF" w:rsidRDefault="00CE32EB">
            <w:r>
              <w:t>Tuesday 3</w:t>
            </w:r>
            <w:r>
              <w:rPr>
                <w:vertAlign w:val="superscript"/>
              </w:rPr>
              <w:t>rd</w:t>
            </w:r>
            <w:r>
              <w:t xml:space="preserve"> January </w:t>
            </w:r>
          </w:p>
          <w:p w14:paraId="26E938A9" w14:textId="77777777" w:rsidR="00C220BF" w:rsidRDefault="00CE32EB">
            <w:r>
              <w:t>All day</w:t>
            </w:r>
          </w:p>
        </w:tc>
        <w:tc>
          <w:tcPr>
            <w:tcW w:w="1276" w:type="dxa"/>
            <w:vAlign w:val="center"/>
          </w:tcPr>
          <w:p w14:paraId="5C2F763F" w14:textId="77777777" w:rsidR="00C220BF" w:rsidRDefault="00CE32EB">
            <w:pPr>
              <w:jc w:val="center"/>
            </w:pPr>
            <w:r>
              <w:t xml:space="preserve">All children </w:t>
            </w:r>
          </w:p>
        </w:tc>
        <w:tc>
          <w:tcPr>
            <w:tcW w:w="5528" w:type="dxa"/>
            <w:vAlign w:val="center"/>
          </w:tcPr>
          <w:p w14:paraId="23D83A56" w14:textId="77777777" w:rsidR="00C220BF" w:rsidRDefault="00CE32EB">
            <w:pPr>
              <w:jc w:val="center"/>
            </w:pPr>
            <w:r>
              <w:t>INSET Day</w:t>
            </w:r>
          </w:p>
        </w:tc>
      </w:tr>
      <w:tr w:rsidR="00C220BF" w14:paraId="29B486B5" w14:textId="77777777">
        <w:tc>
          <w:tcPr>
            <w:tcW w:w="2830" w:type="dxa"/>
            <w:hideMark/>
          </w:tcPr>
          <w:p w14:paraId="50070D38" w14:textId="77777777" w:rsidR="00C220BF" w:rsidRDefault="00CE32EB">
            <w:r>
              <w:t>Friday 3</w:t>
            </w:r>
            <w:r>
              <w:rPr>
                <w:vertAlign w:val="superscript"/>
              </w:rPr>
              <w:t>rd</w:t>
            </w:r>
            <w:r>
              <w:t xml:space="preserve"> February</w:t>
            </w:r>
          </w:p>
          <w:p w14:paraId="3992F6E2" w14:textId="77777777" w:rsidR="00C220BF" w:rsidRDefault="00CE32EB">
            <w:r>
              <w:t>All day</w:t>
            </w:r>
          </w:p>
        </w:tc>
        <w:tc>
          <w:tcPr>
            <w:tcW w:w="1276" w:type="dxa"/>
            <w:hideMark/>
          </w:tcPr>
          <w:p w14:paraId="56161843" w14:textId="77777777" w:rsidR="00C220BF" w:rsidRDefault="00CE32EB">
            <w:pPr>
              <w:jc w:val="center"/>
            </w:pPr>
            <w:r>
              <w:t xml:space="preserve">All children </w:t>
            </w:r>
          </w:p>
        </w:tc>
        <w:tc>
          <w:tcPr>
            <w:tcW w:w="5528" w:type="dxa"/>
            <w:hideMark/>
          </w:tcPr>
          <w:p w14:paraId="28ADAC37" w14:textId="77777777" w:rsidR="00C220BF" w:rsidRDefault="00CE32EB">
            <w:pPr>
              <w:jc w:val="center"/>
            </w:pPr>
            <w:r>
              <w:t>Number Day</w:t>
            </w:r>
          </w:p>
        </w:tc>
      </w:tr>
      <w:tr w:rsidR="00C220BF" w14:paraId="64E0D3C9" w14:textId="77777777">
        <w:tc>
          <w:tcPr>
            <w:tcW w:w="9634" w:type="dxa"/>
            <w:gridSpan w:val="3"/>
            <w:shd w:val="clear" w:color="auto" w:fill="BFBFBF" w:themeFill="background1" w:themeFillShade="BF"/>
          </w:tcPr>
          <w:p w14:paraId="39574AE4" w14:textId="77777777" w:rsidR="00C220BF" w:rsidRDefault="00CE32EB">
            <w:pPr>
              <w:jc w:val="center"/>
              <w:rPr>
                <w:b/>
                <w:bCs/>
              </w:rPr>
            </w:pPr>
            <w:r>
              <w:rPr>
                <w:b/>
                <w:bCs/>
                <w:sz w:val="32"/>
                <w:szCs w:val="32"/>
              </w:rPr>
              <w:t>FEBRUARY HALF TERM</w:t>
            </w:r>
          </w:p>
        </w:tc>
      </w:tr>
      <w:tr w:rsidR="00C220BF" w14:paraId="598738E4" w14:textId="77777777">
        <w:tc>
          <w:tcPr>
            <w:tcW w:w="2830" w:type="dxa"/>
          </w:tcPr>
          <w:p w14:paraId="2029A063" w14:textId="77777777" w:rsidR="00C220BF" w:rsidRDefault="00CE32EB">
            <w:r>
              <w:t>Monday 20</w:t>
            </w:r>
            <w:r>
              <w:rPr>
                <w:vertAlign w:val="superscript"/>
              </w:rPr>
              <w:t>th</w:t>
            </w:r>
            <w:r>
              <w:t xml:space="preserve"> February</w:t>
            </w:r>
          </w:p>
          <w:p w14:paraId="77FAABAF" w14:textId="77777777" w:rsidR="00C220BF" w:rsidRDefault="00CE32EB">
            <w:r>
              <w:t>All day</w:t>
            </w:r>
          </w:p>
        </w:tc>
        <w:tc>
          <w:tcPr>
            <w:tcW w:w="1276" w:type="dxa"/>
            <w:vAlign w:val="center"/>
          </w:tcPr>
          <w:p w14:paraId="669961D7" w14:textId="77777777" w:rsidR="00C220BF" w:rsidRDefault="00CE32EB">
            <w:pPr>
              <w:jc w:val="center"/>
            </w:pPr>
            <w:r>
              <w:t>All children</w:t>
            </w:r>
          </w:p>
        </w:tc>
        <w:tc>
          <w:tcPr>
            <w:tcW w:w="5528" w:type="dxa"/>
            <w:vAlign w:val="center"/>
          </w:tcPr>
          <w:p w14:paraId="254B6C51" w14:textId="77777777" w:rsidR="00C220BF" w:rsidRDefault="00CE32EB">
            <w:pPr>
              <w:jc w:val="center"/>
            </w:pPr>
            <w:r>
              <w:t>INSET Day</w:t>
            </w:r>
          </w:p>
        </w:tc>
      </w:tr>
      <w:tr w:rsidR="00C220BF" w14:paraId="53D29A6D" w14:textId="77777777">
        <w:tc>
          <w:tcPr>
            <w:tcW w:w="2830" w:type="dxa"/>
          </w:tcPr>
          <w:p w14:paraId="339E5806" w14:textId="77777777" w:rsidR="00C220BF" w:rsidRDefault="00CE32EB">
            <w:r>
              <w:t>Wed 1 March – Fri 3</w:t>
            </w:r>
            <w:r>
              <w:rPr>
                <w:vertAlign w:val="superscript"/>
              </w:rPr>
              <w:t>rd</w:t>
            </w:r>
            <w:r>
              <w:t xml:space="preserve"> March</w:t>
            </w:r>
          </w:p>
          <w:p w14:paraId="5CA3A5CF" w14:textId="77777777" w:rsidR="00C220BF" w:rsidRDefault="00C220BF"/>
        </w:tc>
        <w:tc>
          <w:tcPr>
            <w:tcW w:w="1276" w:type="dxa"/>
            <w:vAlign w:val="center"/>
          </w:tcPr>
          <w:p w14:paraId="0D1CE8EB" w14:textId="77777777" w:rsidR="00C220BF" w:rsidRDefault="00CE32EB">
            <w:pPr>
              <w:jc w:val="center"/>
            </w:pPr>
            <w:r>
              <w:t>Selected Y4/Y5 children</w:t>
            </w:r>
          </w:p>
        </w:tc>
        <w:tc>
          <w:tcPr>
            <w:tcW w:w="5528" w:type="dxa"/>
            <w:vAlign w:val="center"/>
          </w:tcPr>
          <w:p w14:paraId="2920365F" w14:textId="77777777" w:rsidR="00C220BF" w:rsidRDefault="00CE32EB">
            <w:pPr>
              <w:jc w:val="center"/>
            </w:pPr>
            <w:r>
              <w:t>Residential Visit</w:t>
            </w:r>
          </w:p>
        </w:tc>
      </w:tr>
      <w:tr w:rsidR="00C220BF" w14:paraId="48DA5683" w14:textId="77777777">
        <w:tc>
          <w:tcPr>
            <w:tcW w:w="2830" w:type="dxa"/>
          </w:tcPr>
          <w:p w14:paraId="517B1F1D" w14:textId="77777777" w:rsidR="00C220BF" w:rsidRDefault="00CE32EB">
            <w:r>
              <w:t>Friday 17 March</w:t>
            </w:r>
          </w:p>
          <w:p w14:paraId="7B657B5D" w14:textId="77777777" w:rsidR="00C220BF" w:rsidRDefault="00CE32EB">
            <w:r>
              <w:t>All day</w:t>
            </w:r>
          </w:p>
        </w:tc>
        <w:tc>
          <w:tcPr>
            <w:tcW w:w="1276" w:type="dxa"/>
            <w:vAlign w:val="center"/>
          </w:tcPr>
          <w:p w14:paraId="7F3AAB32" w14:textId="77777777" w:rsidR="00C220BF" w:rsidRDefault="00CE32EB">
            <w:pPr>
              <w:jc w:val="center"/>
            </w:pPr>
            <w:r>
              <w:t>All children</w:t>
            </w:r>
          </w:p>
        </w:tc>
        <w:tc>
          <w:tcPr>
            <w:tcW w:w="5528" w:type="dxa"/>
            <w:vAlign w:val="center"/>
          </w:tcPr>
          <w:p w14:paraId="08C6ACA8" w14:textId="77777777" w:rsidR="00C220BF" w:rsidRDefault="00CE32EB">
            <w:pPr>
              <w:jc w:val="center"/>
            </w:pPr>
            <w:r>
              <w:t>Comic Relief Day</w:t>
            </w:r>
          </w:p>
        </w:tc>
      </w:tr>
    </w:tbl>
    <w:p w14:paraId="7B35C33E" w14:textId="77777777" w:rsidR="00C220BF" w:rsidRDefault="00C220BF">
      <w:pPr>
        <w:jc w:val="center"/>
        <w:rPr>
          <w:b/>
          <w:u w:val="single"/>
        </w:rPr>
      </w:pPr>
    </w:p>
    <w:p w14:paraId="589011B1" w14:textId="77777777" w:rsidR="00C220BF" w:rsidRDefault="00C220BF"/>
    <w:p w14:paraId="2A0389FF" w14:textId="77777777" w:rsidR="00C220BF" w:rsidRDefault="00C220BF"/>
    <w:sectPr w:rsidR="00C220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3205E"/>
    <w:multiLevelType w:val="hybridMultilevel"/>
    <w:tmpl w:val="B7CA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BF"/>
    <w:rsid w:val="00107CBD"/>
    <w:rsid w:val="00A05D40"/>
    <w:rsid w:val="00A920F4"/>
    <w:rsid w:val="00C220BF"/>
    <w:rsid w:val="00CE32EB"/>
    <w:rsid w:val="00E35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AF97"/>
  <w15:chartTrackingRefBased/>
  <w15:docId w15:val="{AABD430A-C969-4E5E-85FB-FFD4F5A2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CE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5138">
      <w:bodyDiv w:val="1"/>
      <w:marLeft w:val="0"/>
      <w:marRight w:val="0"/>
      <w:marTop w:val="0"/>
      <w:marBottom w:val="0"/>
      <w:divBdr>
        <w:top w:val="none" w:sz="0" w:space="0" w:color="auto"/>
        <w:left w:val="none" w:sz="0" w:space="0" w:color="auto"/>
        <w:bottom w:val="none" w:sz="0" w:space="0" w:color="auto"/>
        <w:right w:val="none" w:sz="0" w:space="0" w:color="auto"/>
      </w:divBdr>
    </w:div>
    <w:div w:id="1124080190">
      <w:bodyDiv w:val="1"/>
      <w:marLeft w:val="0"/>
      <w:marRight w:val="0"/>
      <w:marTop w:val="0"/>
      <w:marBottom w:val="0"/>
      <w:divBdr>
        <w:top w:val="none" w:sz="0" w:space="0" w:color="auto"/>
        <w:left w:val="none" w:sz="0" w:space="0" w:color="auto"/>
        <w:bottom w:val="none" w:sz="0" w:space="0" w:color="auto"/>
        <w:right w:val="none" w:sz="0" w:space="0" w:color="auto"/>
      </w:divBdr>
    </w:div>
    <w:div w:id="1149905515">
      <w:bodyDiv w:val="1"/>
      <w:marLeft w:val="0"/>
      <w:marRight w:val="0"/>
      <w:marTop w:val="0"/>
      <w:marBottom w:val="0"/>
      <w:divBdr>
        <w:top w:val="none" w:sz="0" w:space="0" w:color="auto"/>
        <w:left w:val="none" w:sz="0" w:space="0" w:color="auto"/>
        <w:bottom w:val="none" w:sz="0" w:space="0" w:color="auto"/>
        <w:right w:val="none" w:sz="0" w:space="0" w:color="auto"/>
      </w:divBdr>
    </w:div>
    <w:div w:id="17293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ResponsePage.aspx?id=dp7hA7Z84EKEdIKZVN0iTs2a19W8NuBIomiy39oYOGJURUg4Q0k3NzhCQ1Q3T1RFOUc5VUlaTEtBMC4u"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Mackay</dc:creator>
  <cp:keywords/>
  <dc:description/>
  <cp:lastModifiedBy>J.Conway</cp:lastModifiedBy>
  <cp:revision>2</cp:revision>
  <dcterms:created xsi:type="dcterms:W3CDTF">2022-12-12T09:00:00Z</dcterms:created>
  <dcterms:modified xsi:type="dcterms:W3CDTF">2022-12-12T09:00:00Z</dcterms:modified>
</cp:coreProperties>
</file>